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69" w:rsidRPr="00185818" w:rsidRDefault="00C13669" w:rsidP="00185818">
      <w:pPr>
        <w:keepNext/>
        <w:jc w:val="center"/>
        <w:rPr>
          <w:b/>
          <w:sz w:val="52"/>
          <w:szCs w:val="48"/>
        </w:rPr>
      </w:pPr>
      <w:r w:rsidRPr="00185818">
        <w:rPr>
          <w:b/>
          <w:sz w:val="52"/>
          <w:szCs w:val="48"/>
        </w:rPr>
        <w:t>OBWIESZCZENIE</w:t>
      </w:r>
    </w:p>
    <w:p w:rsidR="00C13669" w:rsidRPr="00185818" w:rsidRDefault="00C13669" w:rsidP="00185818">
      <w:pPr>
        <w:keepNext/>
        <w:jc w:val="center"/>
        <w:rPr>
          <w:b/>
          <w:sz w:val="32"/>
          <w:szCs w:val="28"/>
        </w:rPr>
      </w:pPr>
      <w:r w:rsidRPr="00185818">
        <w:rPr>
          <w:b/>
          <w:sz w:val="32"/>
          <w:szCs w:val="28"/>
        </w:rPr>
        <w:t>Komisarza Wyborczego w Elblągu I</w:t>
      </w:r>
    </w:p>
    <w:p w:rsidR="00C13669" w:rsidRPr="00185818" w:rsidRDefault="00F321D0" w:rsidP="00185818">
      <w:pPr>
        <w:keepNext/>
        <w:jc w:val="center"/>
        <w:rPr>
          <w:b/>
          <w:sz w:val="24"/>
        </w:rPr>
      </w:pPr>
      <w:r>
        <w:rPr>
          <w:b/>
          <w:sz w:val="24"/>
        </w:rPr>
        <w:t>z dnia 16</w:t>
      </w:r>
      <w:r w:rsidR="00C13669" w:rsidRPr="00185818">
        <w:rPr>
          <w:b/>
          <w:sz w:val="24"/>
        </w:rPr>
        <w:t>.0</w:t>
      </w:r>
      <w:r>
        <w:rPr>
          <w:b/>
          <w:sz w:val="24"/>
        </w:rPr>
        <w:t>4</w:t>
      </w:r>
      <w:r w:rsidR="00C13669" w:rsidRPr="00185818">
        <w:rPr>
          <w:b/>
          <w:sz w:val="24"/>
        </w:rPr>
        <w:t>.2020 r.</w:t>
      </w:r>
    </w:p>
    <w:p w:rsidR="00185818" w:rsidRPr="00185818" w:rsidRDefault="00185818" w:rsidP="00185818">
      <w:pPr>
        <w:keepNext/>
        <w:spacing w:line="360" w:lineRule="auto"/>
        <w:rPr>
          <w:b/>
          <w:sz w:val="24"/>
        </w:rPr>
      </w:pPr>
    </w:p>
    <w:p w:rsidR="00F321D0" w:rsidRDefault="00F321D0" w:rsidP="00F321D0">
      <w:pPr>
        <w:jc w:val="center"/>
        <w:rPr>
          <w:b/>
          <w:caps/>
        </w:rPr>
      </w:pPr>
      <w:r>
        <w:rPr>
          <w:b/>
          <w:caps/>
        </w:rPr>
        <w:t>Postanowienie Nr 778-2/2020</w:t>
      </w:r>
      <w:r>
        <w:rPr>
          <w:b/>
          <w:caps/>
        </w:rPr>
        <w:br/>
        <w:t>Komisarza Wyborczego w Elblągu I</w:t>
      </w:r>
    </w:p>
    <w:p w:rsidR="00F321D0" w:rsidRDefault="00F321D0" w:rsidP="00F321D0">
      <w:pPr>
        <w:spacing w:before="280" w:after="280"/>
        <w:jc w:val="center"/>
        <w:rPr>
          <w:b/>
          <w:caps/>
        </w:rPr>
      </w:pPr>
      <w:r>
        <w:t>z dnia 16 kwietnia 2020 r.</w:t>
      </w:r>
    </w:p>
    <w:p w:rsidR="00F321D0" w:rsidRDefault="00F321D0" w:rsidP="00F321D0">
      <w:pPr>
        <w:keepNext/>
        <w:spacing w:after="480"/>
        <w:jc w:val="center"/>
      </w:pPr>
      <w:r>
        <w:rPr>
          <w:b/>
        </w:rPr>
        <w:t>o zawieszeniu głosowania w referendum gminnym w sprawie odwołania Burmistrza Miasta i Gminy Pieniężno przed upływem kadencji, zarządzonego postanowieniem 700-2/2020 Komisarza Wyborczego w Elblągu I z dnia 09 marca 2020 r. o przeprowadzeniu referendum gminnego w sprawie odwołania Burmistrza Miasta i Gminy Pieniężno przed upływem kadencji.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sz w:val="28"/>
          <w:shd w:val="clear" w:color="auto" w:fill="FFFFFF"/>
          <w:lang w:bidi="pl-PL"/>
        </w:rPr>
      </w:pPr>
      <w:r w:rsidRPr="00F321D0">
        <w:rPr>
          <w:sz w:val="28"/>
          <w:shd w:val="clear" w:color="auto" w:fill="FFFFFF"/>
          <w:lang w:bidi="pl-PL"/>
        </w:rPr>
        <w:t>Na podstawie art. 23 ust. 1, zgodnie z art. 24, 25 i art. 27 ustawy z dnia 15 września  2000 </w:t>
      </w:r>
      <w:proofErr w:type="spellStart"/>
      <w:r w:rsidRPr="00F321D0">
        <w:rPr>
          <w:sz w:val="28"/>
          <w:shd w:val="clear" w:color="auto" w:fill="FFFFFF"/>
          <w:lang w:bidi="pl-PL"/>
        </w:rPr>
        <w:t>r.o</w:t>
      </w:r>
      <w:proofErr w:type="spellEnd"/>
      <w:r w:rsidRPr="00F321D0">
        <w:rPr>
          <w:sz w:val="28"/>
          <w:shd w:val="clear" w:color="auto" w:fill="FFFFFF"/>
          <w:lang w:bidi="pl-PL"/>
        </w:rPr>
        <w:t xml:space="preserve"> referendum lokalnym (t. jedn. Dz. U. 2019 r. poz. 741) w związku z pismem Warmińsko-Mazurskiego Państwowego Wojewódzkiego Inspektora Sanitarnego w Olsztynie z dnia 15 kwietnia 2020 r. (znak: Dyr.9011.2.16.2020), mając na uwadze fakt, że  rozporządzeniem Ministra Zdrowia z dnia 20 marca 2020 r. w sprawie ogłoszenia na terenie Rzeczypospolitej stanu epidemii (Dz. U. 2020 poz. 491) od dnia 20 marca 2020 r. do odwołania wprowadzony został stan epidemii w związku z zakażeniem wirusem SARS-CoV-2 postanawia się, co następuje: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sz w:val="28"/>
          <w:shd w:val="clear" w:color="auto" w:fill="FFFFFF"/>
          <w:lang w:bidi="pl-PL"/>
        </w:rPr>
      </w:pPr>
      <w:r w:rsidRPr="00F321D0">
        <w:rPr>
          <w:b/>
          <w:sz w:val="28"/>
          <w:shd w:val="clear" w:color="auto" w:fill="FFFFFF"/>
          <w:lang w:bidi="pl-PL"/>
        </w:rPr>
        <w:t>§ 1.</w:t>
      </w:r>
      <w:r w:rsidRPr="00F321D0">
        <w:rPr>
          <w:sz w:val="28"/>
          <w:shd w:val="clear" w:color="auto" w:fill="FFFFFF"/>
          <w:lang w:bidi="pl-PL"/>
        </w:rPr>
        <w:t> W związku z ogłoszonym na obszarze Rzeczypospolitej Polskiej stanem epidemii związanym z rozprzestrzenianiem się wirusa SARS-CoV-2, zawiesza się głosowanie w referendum gminnym w sprawie odwołania Burmistrza Miasta i Gminy Pieniężno, którego termin określono postanowieniem Nr 700-2/2020 Komisarza Wyborczego w Elblągu I z dnia 09 marca 2020 r. o przeprowadzeniu referendum gminnego w sprawie odwołania Burmistrza Miasta i Gminy Pieniężno przed upływem kadencji zarządzonym na dzień 26 kwietnia 2020 r.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sz w:val="28"/>
          <w:shd w:val="clear" w:color="auto" w:fill="FFFFFF"/>
          <w:lang w:bidi="pl-PL"/>
        </w:rPr>
      </w:pPr>
      <w:r w:rsidRPr="00F321D0">
        <w:rPr>
          <w:b/>
          <w:sz w:val="28"/>
          <w:shd w:val="clear" w:color="auto" w:fill="FFFFFF"/>
          <w:lang w:bidi="pl-PL"/>
        </w:rPr>
        <w:t>§ 2.</w:t>
      </w:r>
      <w:r w:rsidRPr="00F321D0">
        <w:rPr>
          <w:sz w:val="28"/>
          <w:shd w:val="clear" w:color="auto" w:fill="FFFFFF"/>
          <w:lang w:bidi="pl-PL"/>
        </w:rPr>
        <w:t> Data głosowania w referendum, o którym mowa w § 1 zastanie określona odrębnym postanowieniem Komisarza  Wyborczego w Elblągu I.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sz w:val="28"/>
          <w:shd w:val="clear" w:color="auto" w:fill="FFFFFF"/>
          <w:lang w:bidi="pl-PL"/>
        </w:rPr>
      </w:pPr>
      <w:r w:rsidRPr="00F321D0">
        <w:rPr>
          <w:b/>
          <w:sz w:val="28"/>
          <w:shd w:val="clear" w:color="auto" w:fill="FFFFFF"/>
          <w:lang w:bidi="pl-PL"/>
        </w:rPr>
        <w:t>§ 3.</w:t>
      </w:r>
      <w:r w:rsidRPr="00F321D0">
        <w:rPr>
          <w:sz w:val="28"/>
          <w:shd w:val="clear" w:color="auto" w:fill="FFFFFF"/>
          <w:lang w:bidi="pl-PL"/>
        </w:rPr>
        <w:t> Postanowienie wchodzi w życie z dniem podpisania i podlega ogłoszeniu w Dzienniku Urzędowym Województwa Warmińsko-Mazurskiego oraz podaniu do publicznej wiadomości w sposób zwyczajowo przyjęty na terenie Miasta i Gminy Pieniężno.</w:t>
      </w:r>
    </w:p>
    <w:p w:rsidR="00185818" w:rsidRPr="00185818" w:rsidRDefault="00185818" w:rsidP="00185818">
      <w:pPr>
        <w:keepNext/>
        <w:spacing w:line="360" w:lineRule="auto"/>
        <w:rPr>
          <w:b/>
          <w:sz w:val="24"/>
        </w:rPr>
      </w:pPr>
      <w:r w:rsidRPr="00185818">
        <w:rPr>
          <w:b/>
          <w:sz w:val="24"/>
        </w:rPr>
        <w:t xml:space="preserve"> </w:t>
      </w:r>
    </w:p>
    <w:p w:rsidR="00185818" w:rsidRPr="00185818" w:rsidRDefault="00185818" w:rsidP="00185818">
      <w:pPr>
        <w:keepNext/>
        <w:spacing w:line="360" w:lineRule="auto"/>
        <w:rPr>
          <w:b/>
          <w:sz w:val="24"/>
        </w:rPr>
      </w:pPr>
    </w:p>
    <w:p w:rsidR="00185818" w:rsidRPr="00185818" w:rsidRDefault="00185818" w:rsidP="00185818">
      <w:pPr>
        <w:keepNext/>
        <w:spacing w:line="360" w:lineRule="auto"/>
        <w:rPr>
          <w:b/>
        </w:rPr>
      </w:pPr>
      <w:bookmarkStart w:id="0" w:name="_GoBack"/>
      <w:bookmarkEnd w:id="0"/>
      <w:r w:rsidRPr="00185818">
        <w:rPr>
          <w:b/>
        </w:rPr>
        <w:t>UZASADNIENIE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color w:val="808080" w:themeColor="background1" w:themeShade="80"/>
          <w:sz w:val="24"/>
          <w:shd w:val="clear" w:color="auto" w:fill="FFFFFF"/>
          <w:lang w:bidi="pl-PL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Postanowieniem 700-2/2020 z dnia 09 marca 2020 r. Komisarz Wyborczy w Elblągu I zarządził przeprowadzenie referendum gminnego w sprawie odwołania Burmistrza Miasta i Gminy Pieniężno przed upływem kadencji (Dz. U. Woj. </w:t>
      </w:r>
      <w:proofErr w:type="spellStart"/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>Warm</w:t>
      </w:r>
      <w:proofErr w:type="spellEnd"/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>.-</w:t>
      </w:r>
      <w:proofErr w:type="spellStart"/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>Maz</w:t>
      </w:r>
      <w:proofErr w:type="spellEnd"/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. </w:t>
      </w:r>
      <w:proofErr w:type="spellStart"/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>Poz</w:t>
      </w:r>
      <w:proofErr w:type="spellEnd"/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 1330). Datę głosowania wyznaczono na dzień 26 kwietnia 2020 r.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color w:val="808080" w:themeColor="background1" w:themeShade="80"/>
          <w:sz w:val="24"/>
          <w:shd w:val="clear" w:color="auto" w:fill="FFFFFF"/>
          <w:lang w:bidi="pl-PL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Po dacie wydania postanowienia, zaistniała poważna sytuacja zagrożenia epidemiologiczno-sanitarnego. W dniu 4 marca 2020 r. Minister Zdrowia ogłosił pierwszy przypadek zakażenia wirusem SARS-Cov-2  w Polsce. Światowa Organizacja Zdrowia (WHO) ogłosiła stan pandemii. W dniu 11 marca Rząd RP zdecydował o zamknięciu placówek oświatowych i kulturalnych oraz zalecił obywatelom pozostanie w domu. W dniu 12 marca 2020 r. Minister Zdrowia ogłosił, że w tym dniu zostanie wprowadzony w Polsce stan zagrożenia epidemicznego, zgodnie z ustawą z dnia 5 grudnia 2008 r. o zapobieganiu oraz zwalczaniu zakażeń i chorób zakaźnych u ludzi (tj. Dz. U. z 20149 r. poz. 1239). Natomiast dnia 20 marca 2020 r. zostało wydane rozporządzenie Ministra Zdrowia w sprawie ogłoszenia na terenie Rzeczypospolitej stanu epidemii ( Dz. U 2020 poz. 491). 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color w:val="808080" w:themeColor="background1" w:themeShade="80"/>
          <w:sz w:val="24"/>
          <w:shd w:val="clear" w:color="auto" w:fill="FFFFFF"/>
          <w:lang w:bidi="pl-PL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W dniu 31 marca 2020 r. pełnomocnik grupy inicjującej przedmiotowe referendum zwrócił się do Komisarza Wyborczego o zmianę jego terminu z uwagi na stan epidemii. 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color w:val="808080" w:themeColor="background1" w:themeShade="80"/>
          <w:sz w:val="24"/>
          <w:shd w:val="clear" w:color="auto" w:fill="FFFFFF"/>
          <w:lang w:bidi="pl-PL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Jakkolwiek Powiatowy Państwowy Inspektor Sanitarny w Braniewie pismem z dnia 3 kwietnia 2020 r. zakomunikował, iż jego zdaniem brak jest podstaw prawnych do zawieszenia przeprowadzenia referendum to jednak Warmińsko-Mazurski Państwowy Wojewódzki Inspektor Sanitarny w Olsztynie pismem z dnia 15 kwietnia 2020 r. (znak: Dyr.9011.2.16.2020) poinformował Delegaturę Krajowego Biura Wyborczego w Elblągu, że w związku z ogłoszonym na obszarze  Rzeczypospolitej Polskiej stanem epidemii wynikającym z zakażeń wirusem SARS-CoV-2 oraz z uwagi na dynamiczny wzrost liczby osób zakażonych i podejrzanych o zakażenie – nie rekomenduje przeprowadzenia referendum na terenie Miasta i Gminy Pieniężno w terminie 26 kwietnia 2020 r. 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color w:val="808080" w:themeColor="background1" w:themeShade="80"/>
          <w:sz w:val="24"/>
          <w:shd w:val="clear" w:color="auto" w:fill="FFFFFF"/>
          <w:lang w:bidi="pl-PL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Ponadto należy podkreślić, że aktualny stan prawny zawarty w ustawie z dnia 15 września 2000 r. o referendum lokalnym nie pozwala na zastosowanie w tym referendum formy  głosowania korespondencyjnego, co nie jest też przedmiotem aktualnego procedowania legislacyjnego. </w:t>
      </w:r>
    </w:p>
    <w:p w:rsidR="00F321D0" w:rsidRPr="00F321D0" w:rsidRDefault="00F321D0" w:rsidP="00F321D0">
      <w:pPr>
        <w:pStyle w:val="Normal0"/>
        <w:tabs>
          <w:tab w:val="left" w:pos="3544"/>
        </w:tabs>
        <w:spacing w:after="120" w:line="360" w:lineRule="auto"/>
        <w:jc w:val="both"/>
        <w:rPr>
          <w:color w:val="808080" w:themeColor="background1" w:themeShade="80"/>
          <w:sz w:val="24"/>
          <w:shd w:val="clear" w:color="auto" w:fill="FFFFFF"/>
          <w:lang w:bidi="pl-PL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 xml:space="preserve">Istotnym, pozostaje fakt, że przeprowadzenie referendum lokalnego obejmuje wszystkich uprawnionych do głosowania na terenie całej gminy, nie zaś jej części jak w przypadku wyborów uzupełniających . </w:t>
      </w:r>
    </w:p>
    <w:p w:rsidR="00F321D0" w:rsidRPr="00F321D0" w:rsidRDefault="00F321D0" w:rsidP="00F321D0">
      <w:pPr>
        <w:pStyle w:val="Normal0"/>
        <w:spacing w:after="120" w:line="360" w:lineRule="auto"/>
        <w:rPr>
          <w:color w:val="808080" w:themeColor="background1" w:themeShade="80"/>
          <w:sz w:val="24"/>
          <w:shd w:val="clear" w:color="auto" w:fill="FFFFFF"/>
        </w:rPr>
      </w:pPr>
      <w:r w:rsidRPr="00F321D0">
        <w:rPr>
          <w:color w:val="808080" w:themeColor="background1" w:themeShade="80"/>
          <w:sz w:val="24"/>
          <w:shd w:val="clear" w:color="auto" w:fill="FFFFFF"/>
          <w:lang w:bidi="pl-PL"/>
        </w:rPr>
        <w:t>Mając zatem  na uwadze całokształt opisanych powyżej okoliczności oraz kierując się poczuciem odpowiedzialności i troską o zdrowie i życie Obywateli, postanowiono o zawieszeniu przeprowadzenia referendum, wyznaczonego pierwotnie na dzień 26 kwietnia 2020 r.</w:t>
      </w:r>
    </w:p>
    <w:p w:rsidR="00185818" w:rsidRPr="00185818" w:rsidRDefault="00185818" w:rsidP="00185818">
      <w:pPr>
        <w:keepNext/>
        <w:spacing w:line="360" w:lineRule="auto"/>
        <w:jc w:val="right"/>
        <w:rPr>
          <w:b/>
          <w:sz w:val="24"/>
        </w:rPr>
      </w:pPr>
      <w:r w:rsidRPr="00185818">
        <w:rPr>
          <w:b/>
          <w:sz w:val="24"/>
        </w:rPr>
        <w:t>KOMISARZ WYBORCZY W ELBLĄGU I</w:t>
      </w:r>
      <w:r w:rsidRPr="00185818">
        <w:rPr>
          <w:b/>
          <w:sz w:val="24"/>
        </w:rPr>
        <w:br/>
        <w:t xml:space="preserve">/-/ </w:t>
      </w:r>
      <w:r w:rsidR="00F321D0">
        <w:rPr>
          <w:b/>
          <w:sz w:val="24"/>
        </w:rPr>
        <w:t>PIOTR WACŁAW ŻYWICKI</w:t>
      </w:r>
      <w:r w:rsidRPr="00185818">
        <w:rPr>
          <w:b/>
          <w:sz w:val="24"/>
        </w:rPr>
        <w:t xml:space="preserve"> </w:t>
      </w:r>
    </w:p>
    <w:sectPr w:rsidR="00185818" w:rsidRPr="00185818" w:rsidSect="00F321D0">
      <w:pgSz w:w="16839" w:h="23814" w:code="287"/>
      <w:pgMar w:top="425" w:right="82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9"/>
    <w:rsid w:val="001839CF"/>
    <w:rsid w:val="00185818"/>
    <w:rsid w:val="0069069F"/>
    <w:rsid w:val="00867906"/>
    <w:rsid w:val="008B10A5"/>
    <w:rsid w:val="00951EF7"/>
    <w:rsid w:val="00C13669"/>
    <w:rsid w:val="00CB4E42"/>
    <w:rsid w:val="00DC7598"/>
    <w:rsid w:val="00F3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3350-D36B-4CF2-B610-FBD967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6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66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0">
    <w:name w:val="Normal_0"/>
    <w:rsid w:val="00F321D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Kwasniewski</dc:creator>
  <cp:keywords/>
  <dc:description/>
  <cp:lastModifiedBy>Piotr Kwasniewski</cp:lastModifiedBy>
  <cp:revision>3</cp:revision>
  <cp:lastPrinted>2020-04-16T09:10:00Z</cp:lastPrinted>
  <dcterms:created xsi:type="dcterms:W3CDTF">2020-04-16T09:07:00Z</dcterms:created>
  <dcterms:modified xsi:type="dcterms:W3CDTF">2020-04-16T09:12:00Z</dcterms:modified>
</cp:coreProperties>
</file>